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Style w:val="TableGrid"/>
        <w:tblW w:w="6656" w:type="dxa"/>
        <w:tblLook w:val="04A0" w:firstRow="1" w:lastRow="0" w:firstColumn="1" w:lastColumn="0" w:noHBand="0" w:noVBand="1"/>
      </w:tblPr>
      <w:tblGrid>
        <w:gridCol w:w="277"/>
        <w:gridCol w:w="5670"/>
        <w:gridCol w:w="709"/>
      </w:tblGrid>
      <w:tr w:rsidR="00CB5EE7" w:rsidRPr="00694FB5" w:rsidTr="00DA412B">
        <w:trPr>
          <w:trHeight w:val="207"/>
        </w:trPr>
        <w:tc>
          <w:tcPr>
            <w:tcW w:w="277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70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709" w:type="dxa"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CB5EE7" w:rsidRPr="00694FB5" w:rsidTr="00DA412B">
        <w:trPr>
          <w:trHeight w:val="1880"/>
        </w:trPr>
        <w:tc>
          <w:tcPr>
            <w:tcW w:w="277" w:type="dxa"/>
            <w:noWrap/>
            <w:hideMark/>
          </w:tcPr>
          <w:p w:rsidR="00CB5EE7" w:rsidRPr="00F724B8" w:rsidRDefault="00CB5EE7" w:rsidP="00694F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hideMark/>
          </w:tcPr>
          <w:p w:rsidR="00CB5EE7" w:rsidRPr="00DA412B" w:rsidRDefault="00DA412B" w:rsidP="00694FB5">
            <w:pPr>
              <w:rPr>
                <w:b/>
              </w:rPr>
            </w:pPr>
            <w:r w:rsidRPr="00DA412B">
              <w:rPr>
                <w:b/>
              </w:rPr>
              <w:t>Apple MacBook Pro</w:t>
            </w:r>
            <w:r>
              <w:rPr>
                <w:b/>
              </w:rPr>
              <w:t xml:space="preserve"> 15-inch Model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2.6GHz 6-core 8th-generation Intel Core i7 processor, Turbo Boost up to 4.3GHz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Retina display with True Tone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Touch Bar and Touch ID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Radeon Pro 560X with 4GB of GDDR5 memory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AF0F1A">
              <w:rPr>
                <w:rFonts w:ascii="SFText-Regular" w:hAnsi="SFText-Regular" w:cs="SFText-Regular"/>
                <w:b/>
                <w:color w:val="333333"/>
                <w:sz w:val="18"/>
                <w:szCs w:val="18"/>
              </w:rPr>
              <w:t>32GB</w:t>
            </w: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 xml:space="preserve"> 2400MHz DDR4 memory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512GB SSD storage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Four Thunderbolt 3 ports</w:t>
            </w:r>
          </w:p>
          <w:p w:rsidR="00DA412B" w:rsidRPr="00DA412B" w:rsidRDefault="00DA412B" w:rsidP="00DA412B">
            <w:pPr>
              <w:autoSpaceDE w:val="0"/>
              <w:autoSpaceDN w:val="0"/>
              <w:adjustRightInd w:val="0"/>
              <w:rPr>
                <w:rFonts w:ascii="SFText-Regular" w:hAnsi="SFText-Regular" w:cs="SFText-Regular"/>
                <w:color w:val="333333"/>
                <w:sz w:val="18"/>
                <w:szCs w:val="18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Backlit Keyboard - US English</w:t>
            </w:r>
          </w:p>
          <w:p w:rsidR="00DA412B" w:rsidRPr="00F724B8" w:rsidRDefault="00DA412B" w:rsidP="00DA412B">
            <w:pPr>
              <w:rPr>
                <w:rFonts w:ascii="Calibri" w:eastAsia="Times New Roman" w:hAnsi="Calibri" w:cs="Calibri"/>
                <w:color w:val="000000"/>
              </w:rPr>
            </w:pPr>
            <w:r w:rsidRPr="00DA412B">
              <w:rPr>
                <w:rFonts w:ascii="SFText-Regular" w:hAnsi="SFText-Regular" w:cs="SFText-Regular"/>
                <w:color w:val="333333"/>
                <w:sz w:val="18"/>
                <w:szCs w:val="18"/>
              </w:rPr>
              <w:t>Accessory Kit</w:t>
            </w:r>
          </w:p>
        </w:tc>
        <w:tc>
          <w:tcPr>
            <w:tcW w:w="709" w:type="dxa"/>
            <w:hideMark/>
          </w:tcPr>
          <w:p w:rsidR="00CB5EE7" w:rsidRPr="00EB3F71" w:rsidRDefault="00EB3F71" w:rsidP="00694FB5">
            <w:pPr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</w:tr>
      <w:tr w:rsidR="00DA412B" w:rsidTr="00DA412B">
        <w:trPr>
          <w:trHeight w:val="530"/>
        </w:trPr>
        <w:tc>
          <w:tcPr>
            <w:tcW w:w="277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A412B">
              <w:rPr>
                <w:b/>
              </w:rPr>
              <w:t>Magic Mouse 2 - Space Gray</w:t>
            </w:r>
          </w:p>
        </w:tc>
        <w:tc>
          <w:tcPr>
            <w:tcW w:w="709" w:type="dxa"/>
          </w:tcPr>
          <w:p w:rsidR="00DA412B" w:rsidRPr="00EB3F71" w:rsidRDefault="00EB3F71" w:rsidP="0051432D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</w:tr>
      <w:tr w:rsidR="00DA412B" w:rsidTr="00DA412B">
        <w:trPr>
          <w:trHeight w:val="620"/>
        </w:trPr>
        <w:tc>
          <w:tcPr>
            <w:tcW w:w="277" w:type="dxa"/>
          </w:tcPr>
          <w:p w:rsidR="00DA412B" w:rsidRDefault="00DA412B" w:rsidP="0051432D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DA412B" w:rsidRPr="00EB3F71" w:rsidRDefault="00EB3F71" w:rsidP="00DA412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b/>
              </w:rPr>
              <w:t>USB</w:t>
            </w:r>
            <w:r w:rsidR="003E5F91">
              <w:rPr>
                <w:b/>
              </w:rPr>
              <w:t xml:space="preserve"> C</w:t>
            </w:r>
            <w:bookmarkStart w:id="0" w:name="_GoBack"/>
            <w:bookmarkEnd w:id="0"/>
            <w:r>
              <w:rPr>
                <w:b/>
              </w:rPr>
              <w:t xml:space="preserve"> to HDMI </w:t>
            </w:r>
            <w:r w:rsidRPr="00EB3F71">
              <w:rPr>
                <w:rFonts w:ascii="Sylfaen" w:hAnsi="Sylfaen"/>
                <w:lang w:val="ka-GE"/>
              </w:rPr>
              <w:t>თავსებადი ნოუთბუქთან</w:t>
            </w:r>
          </w:p>
        </w:tc>
        <w:tc>
          <w:tcPr>
            <w:tcW w:w="709" w:type="dxa"/>
          </w:tcPr>
          <w:p w:rsidR="00DA412B" w:rsidRPr="00EB3F71" w:rsidRDefault="00EB3F71" w:rsidP="0051432D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</w:tr>
      <w:tr w:rsidR="00EB3F71" w:rsidRPr="00EB3F71" w:rsidTr="00EB3F71">
        <w:trPr>
          <w:trHeight w:val="620"/>
        </w:trPr>
        <w:tc>
          <w:tcPr>
            <w:tcW w:w="277" w:type="dxa"/>
          </w:tcPr>
          <w:p w:rsidR="00EB3F71" w:rsidRDefault="00EB3F71" w:rsidP="00BC5F7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670" w:type="dxa"/>
          </w:tcPr>
          <w:p w:rsidR="00EB3F71" w:rsidRPr="00EB3F71" w:rsidRDefault="00EB3F71" w:rsidP="00BC5F7B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b/>
              </w:rPr>
              <w:t xml:space="preserve"> USB HUB – </w:t>
            </w:r>
            <w:r>
              <w:rPr>
                <w:rFonts w:ascii="Sylfaen" w:hAnsi="Sylfaen"/>
                <w:b/>
              </w:rPr>
              <w:t xml:space="preserve">HDMI, LAN, USB </w:t>
            </w:r>
            <w:r w:rsidRPr="00EB3F71">
              <w:rPr>
                <w:rFonts w:ascii="Sylfaen" w:hAnsi="Sylfaen"/>
                <w:lang w:val="ka-GE"/>
              </w:rPr>
              <w:t>თავსებადი ნოუთბუქთან</w:t>
            </w:r>
          </w:p>
        </w:tc>
        <w:tc>
          <w:tcPr>
            <w:tcW w:w="709" w:type="dxa"/>
          </w:tcPr>
          <w:p w:rsidR="00EB3F71" w:rsidRPr="00EB3F71" w:rsidRDefault="00EB3F71" w:rsidP="00BC5F7B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AcadNusx" w:hAnsi="AcadNusx"/>
          <w:b/>
          <w:bCs/>
          <w:sz w:val="24"/>
          <w:szCs w:val="24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4E4B56" w:rsidRPr="004E4B56" w:rsidRDefault="004E4B56" w:rsidP="004E4B56">
      <w:pPr>
        <w:pStyle w:val="ListParagraph"/>
        <w:numPr>
          <w:ilvl w:val="0"/>
          <w:numId w:val="9"/>
        </w:numPr>
        <w:rPr>
          <w:rFonts w:ascii="Sylfaen" w:hAnsi="Sylfaen"/>
          <w:bCs/>
          <w:lang w:val="ka-GE"/>
        </w:rPr>
      </w:pPr>
      <w:r w:rsidRPr="004E4B56">
        <w:rPr>
          <w:rFonts w:ascii="Sylfaen" w:hAnsi="Sylfaen"/>
          <w:bCs/>
          <w:lang w:val="ka-GE"/>
        </w:rPr>
        <w:t xml:space="preserve">შეთავაზება ატვირთული უნად  იყოს ინვოისის სახით  და მოიცავდეს საკონტაქტო ინფორმაციას. 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DA412B">
        <w:rPr>
          <w:rFonts w:ascii="Sylfaen" w:hAnsi="Sylfaen"/>
          <w:bCs/>
        </w:rPr>
        <w:t xml:space="preserve"> </w:t>
      </w:r>
      <w:r w:rsidR="00DA412B">
        <w:rPr>
          <w:rFonts w:ascii="Sylfaen" w:hAnsi="Sylfaen"/>
          <w:bCs/>
          <w:lang w:val="ka-GE"/>
        </w:rPr>
        <w:t>ლარში</w:t>
      </w:r>
      <w:r w:rsidR="00AF0F1A">
        <w:rPr>
          <w:rFonts w:ascii="Sylfaen" w:hAnsi="Sylfaen"/>
          <w:bCs/>
          <w:lang w:val="ka-GE"/>
        </w:rPr>
        <w:t>.</w:t>
      </w:r>
    </w:p>
    <w:p w:rsidR="0098394A" w:rsidRPr="0098394A" w:rsidRDefault="00657EB2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/>
          <w:bCs/>
          <w:lang w:val="ka-GE"/>
        </w:rPr>
        <w:t>პროდუქტზე უნდა ვრცელდებოდეს 1 წლიანი გარანტია</w:t>
      </w:r>
      <w:r w:rsidR="00AF0F1A">
        <w:rPr>
          <w:rFonts w:ascii="Sylfaen" w:hAnsi="Sylfaen" w:cs="Sylfaen"/>
          <w:bCs/>
          <w:lang w:val="ka-GE"/>
        </w:rPr>
        <w:t>.</w:t>
      </w:r>
    </w:p>
    <w:p w:rsidR="00760A82" w:rsidRPr="00657EB2" w:rsidRDefault="0098394A" w:rsidP="00657EB2">
      <w:pPr>
        <w:pStyle w:val="ListParagraph"/>
        <w:numPr>
          <w:ilvl w:val="0"/>
          <w:numId w:val="13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657EB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AF0F1A">
        <w:rPr>
          <w:rFonts w:ascii="Sylfaen" w:hAnsi="Sylfaen" w:cs="Sylfaen"/>
          <w:bCs/>
          <w:lang w:val="ka-GE"/>
        </w:rPr>
        <w:t xml:space="preserve">30 </w:t>
      </w:r>
      <w:r w:rsidR="00760A82" w:rsidRPr="00657EB2">
        <w:rPr>
          <w:rFonts w:ascii="Sylfaen" w:hAnsi="Sylfaen" w:cs="Sylfaen"/>
          <w:bCs/>
          <w:lang w:val="ka-GE"/>
        </w:rPr>
        <w:t xml:space="preserve"> </w:t>
      </w:r>
      <w:r w:rsidR="00AF0F1A">
        <w:rPr>
          <w:rFonts w:ascii="Sylfaen" w:hAnsi="Sylfaen" w:cs="Sylfaen"/>
          <w:bCs/>
          <w:lang w:val="ka-GE"/>
        </w:rPr>
        <w:t>კალენდარული დღე.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143BF9">
        <w:rPr>
          <w:rFonts w:ascii="Sylfaen" w:hAnsi="Sylfaen"/>
          <w:bCs/>
          <w:lang w:val="ka-GE"/>
        </w:rPr>
        <w:t>201</w:t>
      </w:r>
      <w:r w:rsidR="00657EB2">
        <w:rPr>
          <w:rFonts w:ascii="Sylfaen" w:hAnsi="Sylfaen"/>
          <w:bCs/>
          <w:lang w:val="ka-GE"/>
        </w:rPr>
        <w:t>9</w:t>
      </w:r>
      <w:r w:rsidR="0055306C" w:rsidRPr="00143BF9">
        <w:rPr>
          <w:rFonts w:ascii="Sylfaen" w:hAnsi="Sylfaen"/>
          <w:bCs/>
          <w:lang w:val="ka-GE"/>
        </w:rPr>
        <w:t xml:space="preserve"> წლის</w:t>
      </w:r>
      <w:r w:rsidR="0055306C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</w:rPr>
        <w:t>11</w:t>
      </w:r>
      <w:r w:rsidR="0055306C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  <w:lang w:val="ka-GE"/>
        </w:rPr>
        <w:t xml:space="preserve">მარტიდან 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E147EF">
        <w:rPr>
          <w:rFonts w:ascii="Sylfaen" w:hAnsi="Sylfaen"/>
          <w:bCs/>
          <w:lang w:val="ka-GE"/>
        </w:rPr>
        <w:t>201</w:t>
      </w:r>
      <w:r w:rsidR="00657EB2">
        <w:rPr>
          <w:rFonts w:ascii="Sylfaen" w:hAnsi="Sylfaen"/>
          <w:bCs/>
          <w:lang w:val="ka-GE"/>
        </w:rPr>
        <w:t>9</w:t>
      </w:r>
      <w:r w:rsidR="0055306C" w:rsidRPr="00E147EF">
        <w:rPr>
          <w:rFonts w:ascii="Sylfaen" w:hAnsi="Sylfaen"/>
          <w:bCs/>
          <w:lang w:val="ka-GE"/>
        </w:rPr>
        <w:t xml:space="preserve"> წლის </w:t>
      </w:r>
      <w:r w:rsidR="00AF0F1A">
        <w:rPr>
          <w:rFonts w:ascii="Sylfaen" w:hAnsi="Sylfaen"/>
          <w:bCs/>
          <w:lang w:val="ka-GE"/>
        </w:rPr>
        <w:t>18</w:t>
      </w:r>
      <w:r w:rsidR="0055306C" w:rsidRPr="00E147EF">
        <w:rPr>
          <w:rFonts w:ascii="Sylfaen" w:hAnsi="Sylfaen"/>
          <w:bCs/>
          <w:lang w:val="ka-GE"/>
        </w:rPr>
        <w:t xml:space="preserve"> </w:t>
      </w:r>
      <w:r w:rsidR="00AF0F1A">
        <w:rPr>
          <w:rFonts w:ascii="Sylfaen" w:hAnsi="Sylfaen"/>
          <w:bCs/>
          <w:lang w:val="ka-GE"/>
        </w:rPr>
        <w:t xml:space="preserve">მარტის </w:t>
      </w:r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701DF8">
        <w:rPr>
          <w:rFonts w:ascii="Sylfaen" w:hAnsi="Sylfaen"/>
          <w:bCs/>
          <w:lang w:val="ka-GE"/>
        </w:rPr>
        <w:t>მო</w:t>
      </w:r>
      <w:r w:rsidR="00657EB2">
        <w:rPr>
          <w:rFonts w:ascii="Sylfaen" w:hAnsi="Sylfaen"/>
          <w:bCs/>
          <w:lang w:val="ka-GE"/>
        </w:rPr>
        <w:t>წოდები</w:t>
      </w:r>
      <w:r w:rsidR="00701DF8">
        <w:rPr>
          <w:rFonts w:ascii="Sylfaen" w:hAnsi="Sylfaen"/>
          <w:bCs/>
          <w:lang w:val="ka-GE"/>
        </w:rPr>
        <w:t>დან 5 სამუშაო დღეში</w:t>
      </w:r>
      <w:r w:rsidR="00657EB2">
        <w:rPr>
          <w:rFonts w:ascii="Sylfaen" w:hAnsi="Sylfaen"/>
          <w:bCs/>
          <w:lang w:val="ka-GE"/>
        </w:rPr>
        <w:t>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657EB2" w:rsidRDefault="00657EB2" w:rsidP="00657EB2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        </w:t>
      </w:r>
      <w:r w:rsidR="004E7721" w:rsidRPr="00657EB2">
        <w:rPr>
          <w:rFonts w:ascii="Sylfaen" w:hAnsi="Sylfaen" w:cs="Sylfaen"/>
          <w:bCs/>
          <w:lang w:val="ka-GE"/>
        </w:rPr>
        <w:t>კითხვების</w:t>
      </w:r>
      <w:r w:rsidR="004E7721" w:rsidRPr="00657EB2"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 w:rsidR="004E7721" w:rsidRPr="00657EB2">
        <w:rPr>
          <w:rFonts w:ascii="Sylfaen" w:hAnsi="Sylfaen"/>
          <w:b/>
          <w:bCs/>
          <w:lang w:val="ka-GE"/>
        </w:rPr>
        <w:t>:</w:t>
      </w:r>
    </w:p>
    <w:p w:rsidR="004E7721" w:rsidRPr="00657EB2" w:rsidRDefault="00657EB2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ბექა ჭოლაძე </w:t>
      </w:r>
      <w:hyperlink r:id="rId9" w:history="1">
        <w:r w:rsidRPr="007C67C6">
          <w:rPr>
            <w:rStyle w:val="Hyperlink"/>
            <w:rFonts w:ascii="Sylfaen" w:hAnsi="Sylfaen" w:cs="Sylfaen"/>
            <w:b/>
            <w:bCs/>
          </w:rPr>
          <w:t>bcholadze@bog.ge</w:t>
        </w:r>
      </w:hyperlink>
      <w:r>
        <w:rPr>
          <w:rFonts w:ascii="Sylfaen" w:hAnsi="Sylfaen" w:cs="Sylfaen"/>
          <w:b/>
          <w:bCs/>
        </w:rPr>
        <w:t xml:space="preserve"> +995 555 111 299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30" w:rsidRDefault="00DA6830" w:rsidP="00CF75CA">
      <w:pPr>
        <w:spacing w:after="0" w:line="240" w:lineRule="auto"/>
      </w:pPr>
      <w:r>
        <w:separator/>
      </w:r>
    </w:p>
  </w:endnote>
  <w:endnote w:type="continuationSeparator" w:id="0">
    <w:p w:rsidR="00DA6830" w:rsidRDefault="00DA6830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FT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30" w:rsidRDefault="00DA6830" w:rsidP="00CF75CA">
      <w:pPr>
        <w:spacing w:after="0" w:line="240" w:lineRule="auto"/>
      </w:pPr>
      <w:r>
        <w:separator/>
      </w:r>
    </w:p>
  </w:footnote>
  <w:footnote w:type="continuationSeparator" w:id="0">
    <w:p w:rsidR="00DA6830" w:rsidRDefault="00DA6830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B3D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DEAC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5F91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4B56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57EB2"/>
    <w:rsid w:val="00694FB5"/>
    <w:rsid w:val="006B3704"/>
    <w:rsid w:val="006C60EA"/>
    <w:rsid w:val="006C6323"/>
    <w:rsid w:val="006C736A"/>
    <w:rsid w:val="006D58D9"/>
    <w:rsid w:val="006E13DE"/>
    <w:rsid w:val="006E284E"/>
    <w:rsid w:val="00701DF8"/>
    <w:rsid w:val="00703C97"/>
    <w:rsid w:val="0070741B"/>
    <w:rsid w:val="0071112A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7465B"/>
    <w:rsid w:val="00886976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F0D23"/>
    <w:rsid w:val="009F108A"/>
    <w:rsid w:val="00A25366"/>
    <w:rsid w:val="00A27ECA"/>
    <w:rsid w:val="00A4745B"/>
    <w:rsid w:val="00A77335"/>
    <w:rsid w:val="00AB4F7A"/>
    <w:rsid w:val="00AF0F1A"/>
    <w:rsid w:val="00B00C4D"/>
    <w:rsid w:val="00B00F92"/>
    <w:rsid w:val="00B07338"/>
    <w:rsid w:val="00B11A5E"/>
    <w:rsid w:val="00B24D3D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3BE9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A412B"/>
    <w:rsid w:val="00DA6830"/>
    <w:rsid w:val="00DC55D2"/>
    <w:rsid w:val="00DF4C28"/>
    <w:rsid w:val="00E147EF"/>
    <w:rsid w:val="00E642E4"/>
    <w:rsid w:val="00E90BC6"/>
    <w:rsid w:val="00EB3F71"/>
    <w:rsid w:val="00EC01FF"/>
    <w:rsid w:val="00ED30C5"/>
    <w:rsid w:val="00F115EB"/>
    <w:rsid w:val="00F17E73"/>
    <w:rsid w:val="00F3144D"/>
    <w:rsid w:val="00F46FAF"/>
    <w:rsid w:val="00F5120E"/>
    <w:rsid w:val="00F724B8"/>
    <w:rsid w:val="00F85998"/>
    <w:rsid w:val="00F9124D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93C2-2325-446F-B529-D902C350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Beka Choladze</cp:lastModifiedBy>
  <cp:revision>4</cp:revision>
  <cp:lastPrinted>2012-04-03T09:14:00Z</cp:lastPrinted>
  <dcterms:created xsi:type="dcterms:W3CDTF">2019-09-23T12:48:00Z</dcterms:created>
  <dcterms:modified xsi:type="dcterms:W3CDTF">2019-09-23T13:35:00Z</dcterms:modified>
</cp:coreProperties>
</file>